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467" w:type="dxa"/>
        <w:tblInd w:w="-76" w:type="dxa"/>
        <w:tblLook w:val="04A0" w:firstRow="1" w:lastRow="0" w:firstColumn="1" w:lastColumn="0" w:noHBand="0" w:noVBand="1"/>
      </w:tblPr>
      <w:tblGrid>
        <w:gridCol w:w="1685"/>
        <w:gridCol w:w="8782"/>
      </w:tblGrid>
      <w:tr w:rsidR="008418FC" w:rsidRPr="002C0370" w:rsidTr="006E6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7" w:type="dxa"/>
            <w:gridSpan w:val="2"/>
            <w:tcBorders>
              <w:top w:val="nil"/>
              <w:left w:val="nil"/>
            </w:tcBorders>
            <w:hideMark/>
          </w:tcPr>
          <w:p w:rsidR="008418FC" w:rsidRPr="002C0370" w:rsidRDefault="008418FC" w:rsidP="002C0370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cs="B Nazanin"/>
                <w:sz w:val="24"/>
                <w:szCs w:val="24"/>
                <w:u w:val="single"/>
              </w:rPr>
            </w:pPr>
            <w:r w:rsidRPr="002C0370">
              <w:rPr>
                <w:rFonts w:cs="B Nazanin" w:hint="cs"/>
                <w:sz w:val="24"/>
                <w:szCs w:val="24"/>
                <w:u w:val="single"/>
                <w:rtl/>
              </w:rPr>
              <w:t>لایحه وظایف پست</w:t>
            </w:r>
            <w:r w:rsidR="006E674A" w:rsidRPr="002C0370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2C0370">
              <w:rPr>
                <w:rFonts w:cs="B Nazanin" w:hint="cs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8418FC" w:rsidRPr="002C0370" w:rsidRDefault="008418FC" w:rsidP="002C0370">
            <w:pPr>
              <w:tabs>
                <w:tab w:val="left" w:pos="6195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sz w:val="24"/>
                <w:szCs w:val="24"/>
                <w:rtl/>
              </w:rPr>
              <w:t>معلومات کلی پست</w:t>
            </w:r>
          </w:p>
        </w:tc>
      </w:tr>
      <w:tr w:rsidR="000C77D2" w:rsidRPr="002C0370" w:rsidTr="001D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782" w:type="dxa"/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77D2" w:rsidRPr="002C0370" w:rsidTr="001D1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82" w:type="dxa"/>
          </w:tcPr>
          <w:p w:rsidR="000C77D2" w:rsidRPr="002C0370" w:rsidRDefault="00F32CB8" w:rsidP="0000403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میدیکل فیزیست</w:t>
            </w:r>
          </w:p>
        </w:tc>
      </w:tr>
      <w:tr w:rsidR="000C77D2" w:rsidRPr="002C0370" w:rsidTr="001D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82" w:type="dxa"/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5</w:t>
            </w:r>
          </w:p>
        </w:tc>
      </w:tr>
      <w:tr w:rsidR="000C77D2" w:rsidRPr="002C0370" w:rsidTr="001D1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782" w:type="dxa"/>
          </w:tcPr>
          <w:p w:rsidR="000C77D2" w:rsidRPr="002C0370" w:rsidRDefault="000C77D2" w:rsidP="001D1314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تحصیلات عالی</w:t>
            </w:r>
          </w:p>
        </w:tc>
      </w:tr>
      <w:tr w:rsidR="000C77D2" w:rsidRPr="002C0370" w:rsidTr="001D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8782" w:type="dxa"/>
          </w:tcPr>
          <w:p w:rsidR="000C77D2" w:rsidRPr="002C0370" w:rsidRDefault="00F32CB8" w:rsidP="0000403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D1539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پوهنتون علوم طبی کابل</w:t>
            </w:r>
            <w:r w:rsidRPr="00D1539F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D1539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ابوعلی ابن سینا </w:t>
            </w:r>
            <w:r w:rsidRPr="00D153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D1539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شفاخانه تدریسی علی آباد</w:t>
            </w:r>
          </w:p>
        </w:tc>
      </w:tr>
      <w:tr w:rsidR="000C77D2" w:rsidRPr="002C0370" w:rsidTr="001D1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782" w:type="dxa"/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کابل</w:t>
            </w:r>
          </w:p>
        </w:tc>
      </w:tr>
      <w:tr w:rsidR="000C77D2" w:rsidRPr="002C0370" w:rsidTr="001D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782" w:type="dxa"/>
          </w:tcPr>
          <w:p w:rsidR="000C77D2" w:rsidRPr="002C0370" w:rsidRDefault="00C16B22" w:rsidP="001D1314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</w:tr>
      <w:tr w:rsidR="000C77D2" w:rsidRPr="002C0370" w:rsidTr="001D1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82" w:type="dxa"/>
          </w:tcPr>
          <w:p w:rsidR="000C77D2" w:rsidRPr="002C0370" w:rsidRDefault="00F32CB8" w:rsidP="001D1314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متخصص بخش</w:t>
            </w:r>
          </w:p>
        </w:tc>
      </w:tr>
      <w:tr w:rsidR="000C77D2" w:rsidRPr="002C0370" w:rsidTr="001D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گزارش</w:t>
            </w: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782" w:type="dxa"/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ندارد</w:t>
            </w:r>
          </w:p>
        </w:tc>
      </w:tr>
      <w:tr w:rsidR="000C77D2" w:rsidRPr="002C0370" w:rsidTr="001D1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کد:</w:t>
            </w:r>
          </w:p>
        </w:tc>
        <w:tc>
          <w:tcPr>
            <w:tcW w:w="8782" w:type="dxa"/>
          </w:tcPr>
          <w:p w:rsidR="000C77D2" w:rsidRPr="002C0370" w:rsidRDefault="00C16B22" w:rsidP="00F32CB8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Calibri"/>
                <w:color w:val="000000"/>
              </w:rPr>
              <w:t>28-90-66-242</w:t>
            </w:r>
            <w:r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>
              <w:rPr>
                <w:rFonts w:ascii="Calibri" w:hAnsi="Calibri" w:cs="Arial" w:hint="cs"/>
                <w:color w:val="000000"/>
                <w:rtl/>
              </w:rPr>
              <w:t xml:space="preserve">و </w:t>
            </w:r>
            <w:r>
              <w:rPr>
                <w:rFonts w:ascii="Calibri" w:hAnsi="Calibri" w:cs="Calibri"/>
                <w:color w:val="000000"/>
              </w:rPr>
              <w:t>28-90-66-243</w:t>
            </w:r>
            <w:r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rtl/>
              </w:rPr>
              <w:t>،</w:t>
            </w:r>
            <w:r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28-90-66-420</w:t>
            </w:r>
            <w:r>
              <w:rPr>
                <w:rFonts w:ascii="Calibri" w:hAnsi="Calibri" w:hint="cs"/>
                <w:color w:val="000000"/>
                <w:rtl/>
                <w:lang w:bidi="fa-IR"/>
              </w:rPr>
              <w:t xml:space="preserve"> الی </w:t>
            </w:r>
            <w:r>
              <w:rPr>
                <w:rFonts w:ascii="Calibri" w:hAnsi="Calibri" w:cs="Calibri"/>
                <w:color w:val="000000"/>
              </w:rPr>
              <w:t>28-90-66-423</w:t>
            </w:r>
          </w:p>
        </w:tc>
      </w:tr>
      <w:tr w:rsidR="000C77D2" w:rsidRPr="002C0370" w:rsidTr="001D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782" w:type="dxa"/>
          </w:tcPr>
          <w:p w:rsidR="000C77D2" w:rsidRPr="002C0370" w:rsidRDefault="000C77D2" w:rsidP="001D1314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</w:tr>
    </w:tbl>
    <w:p w:rsidR="000C77D2" w:rsidRPr="002C0370" w:rsidRDefault="000C77D2" w:rsidP="000C77D2">
      <w:pPr>
        <w:bidi/>
        <w:spacing w:after="0" w:line="276" w:lineRule="auto"/>
        <w:ind w:left="-180" w:right="-180"/>
        <w:rPr>
          <w:rFonts w:cs="B Nazanin"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</w:t>
      </w: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</w:t>
      </w:r>
    </w:p>
    <w:p w:rsidR="00F84550" w:rsidRPr="000833E6" w:rsidRDefault="000C77D2" w:rsidP="0049237B">
      <w:pPr>
        <w:pStyle w:val="NormalWeb"/>
        <w:bidi/>
        <w:spacing w:before="0" w:beforeAutospacing="0" w:after="0" w:afterAutospacing="0" w:line="300" w:lineRule="atLeast"/>
        <w:rPr>
          <w:rFonts w:cs="B Nazanin"/>
          <w:rtl/>
        </w:rPr>
      </w:pPr>
      <w:r w:rsidRPr="002C0370">
        <w:rPr>
          <w:rFonts w:cs="B Nazanin" w:hint="cs"/>
          <w:b/>
          <w:bCs/>
          <w:rtl/>
        </w:rPr>
        <w:t>هدف وظیفه:</w:t>
      </w:r>
      <w:r w:rsidRPr="002C0370">
        <w:rPr>
          <w:rFonts w:ascii="Arial" w:hAnsi="Arial" w:cs="B Nazanin"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  <w:r w:rsidR="0049237B">
        <w:rPr>
          <w:rFonts w:cs="B Nazanin" w:hint="cs"/>
          <w:rtl/>
          <w:lang w:bidi="fa-IR"/>
        </w:rPr>
        <w:t>پیشبرد امور مربوط به میدیکل فیزیست جهت ارائه خدمات با کیفیت صحی برای مریضان</w:t>
      </w:r>
      <w:r w:rsidR="000833E6" w:rsidRPr="00D57E9A">
        <w:rPr>
          <w:rFonts w:cs="B Nazanin" w:hint="cs"/>
          <w:rtl/>
        </w:rPr>
        <w:t>.</w:t>
      </w:r>
    </w:p>
    <w:p w:rsidR="00F87B0D" w:rsidRPr="002C0370" w:rsidRDefault="006E674A" w:rsidP="00F84550">
      <w:pPr>
        <w:bidi/>
        <w:spacing w:after="0" w:line="276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......................</w:t>
      </w:r>
      <w:r w:rsidR="00F84550">
        <w:rPr>
          <w:rFonts w:cs="B Nazanin" w:hint="cs"/>
          <w:sz w:val="24"/>
          <w:szCs w:val="24"/>
          <w:rtl/>
        </w:rPr>
        <w:t>..........................</w:t>
      </w:r>
      <w:r w:rsidRPr="002C0370">
        <w:rPr>
          <w:rFonts w:cs="B Nazanin" w:hint="cs"/>
          <w:sz w:val="24"/>
          <w:szCs w:val="24"/>
          <w:rtl/>
        </w:rPr>
        <w:t>..................</w:t>
      </w:r>
      <w:r w:rsidR="00B17C3F">
        <w:rPr>
          <w:rFonts w:cs="B Nazanin" w:hint="cs"/>
          <w:sz w:val="24"/>
          <w:szCs w:val="24"/>
          <w:rtl/>
        </w:rPr>
        <w:t>......................</w:t>
      </w: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:rsidR="00C54343" w:rsidRPr="00C54343" w:rsidRDefault="00C54343" w:rsidP="00C54343">
      <w:pPr>
        <w:bidi/>
        <w:spacing w:after="0" w:line="240" w:lineRule="auto"/>
        <w:rPr>
          <w:rFonts w:cs="B Nazanin"/>
          <w:b/>
          <w:bCs/>
        </w:rPr>
      </w:pPr>
      <w:r w:rsidRPr="00C54343">
        <w:rPr>
          <w:rFonts w:cs="B Nazanin" w:hint="cs"/>
          <w:b/>
          <w:bCs/>
          <w:rtl/>
        </w:rPr>
        <w:t>صلاحیت و مسئولیت های وظیفوی:</w:t>
      </w:r>
    </w:p>
    <w:p w:rsidR="00BF70DF" w:rsidRPr="00B45C4A" w:rsidRDefault="00F30CCE" w:rsidP="006D6D3E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B45C4A">
        <w:rPr>
          <w:rFonts w:ascii="Arial" w:eastAsia="Times New Roman" w:hAnsi="Arial" w:cs="B Nazanin" w:hint="cs"/>
          <w:b/>
          <w:bCs/>
          <w:sz w:val="24"/>
          <w:szCs w:val="24"/>
          <w:rtl/>
          <w:lang w:val="en-GB" w:eastAsia="en-GB" w:bidi="fa-IR"/>
        </w:rPr>
        <w:t>وظایف تخصصی:</w:t>
      </w:r>
    </w:p>
    <w:p w:rsidR="008D71A0" w:rsidRPr="008D71A0" w:rsidRDefault="008D71A0" w:rsidP="008D71A0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 w:rsidRPr="008D71A0">
        <w:rPr>
          <w:rFonts w:ascii="Arial" w:hAnsi="Arial" w:cs="B Nazanin"/>
          <w:sz w:val="24"/>
          <w:szCs w:val="24"/>
          <w:rtl/>
          <w:lang w:bidi="fa-IR"/>
        </w:rPr>
        <w:t>دیزاین، طراحی و ساخت وسایل کمک کننده و تنظیم کننده بیم اشعه</w:t>
      </w:r>
      <w:r w:rsidR="00D14395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8D71A0" w:rsidRPr="008D71A0" w:rsidRDefault="00583ECF" w:rsidP="008D71A0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>
        <w:rPr>
          <w:rFonts w:ascii="Arial" w:hAnsi="Arial" w:cs="B Nazanin" w:hint="cs"/>
          <w:sz w:val="24"/>
          <w:szCs w:val="24"/>
          <w:rtl/>
          <w:lang w:bidi="fa-IR"/>
        </w:rPr>
        <w:t xml:space="preserve">حصول </w:t>
      </w:r>
      <w:r w:rsidR="008D71A0" w:rsidRPr="008D71A0">
        <w:rPr>
          <w:rFonts w:ascii="Arial" w:hAnsi="Arial" w:cs="B Nazanin"/>
          <w:sz w:val="24"/>
          <w:szCs w:val="24"/>
          <w:rtl/>
          <w:lang w:bidi="fa-IR"/>
        </w:rPr>
        <w:t>اطمینان از صحت پارامتر های واحد تداوی و تنظیم</w:t>
      </w:r>
      <w:r w:rsidR="008D71A0" w:rsidRPr="008D71A0">
        <w:rPr>
          <w:rFonts w:ascii="Arial" w:hAnsi="Arial" w:cs="B Nazanin" w:hint="cs"/>
          <w:sz w:val="24"/>
          <w:szCs w:val="24"/>
          <w:rtl/>
          <w:lang w:bidi="fa-IR"/>
        </w:rPr>
        <w:t xml:space="preserve"> آن، </w:t>
      </w:r>
      <w:r w:rsidR="008D71A0" w:rsidRPr="008D71A0">
        <w:rPr>
          <w:rFonts w:ascii="Arial" w:hAnsi="Arial" w:cs="B Nazanin"/>
          <w:sz w:val="24"/>
          <w:szCs w:val="24"/>
          <w:rtl/>
          <w:lang w:bidi="fa-IR"/>
        </w:rPr>
        <w:t>انتقال درست پارامترها بین سیملاتور، پلان تداوی و واحد تداوی، مرور منظم و دوره</w:t>
      </w:r>
      <w:r w:rsidR="008D71A0" w:rsidRPr="008D71A0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8D71A0" w:rsidRPr="008D71A0">
        <w:rPr>
          <w:rFonts w:ascii="Arial" w:hAnsi="Arial" w:cs="B Nazanin"/>
          <w:sz w:val="24"/>
          <w:szCs w:val="24"/>
          <w:rtl/>
          <w:lang w:bidi="fa-IR"/>
        </w:rPr>
        <w:t>چارت هر مریض.</w:t>
      </w:r>
    </w:p>
    <w:p w:rsidR="008D71A0" w:rsidRPr="008D71A0" w:rsidRDefault="008D71A0" w:rsidP="008D71A0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 w:rsidRPr="008D71A0">
        <w:rPr>
          <w:rFonts w:ascii="Arial" w:hAnsi="Arial" w:cs="B Nazanin"/>
          <w:sz w:val="24"/>
          <w:szCs w:val="24"/>
          <w:rtl/>
          <w:lang w:bidi="fa-IR"/>
        </w:rPr>
        <w:t xml:space="preserve">اندازه گیری </w:t>
      </w:r>
      <w:r w:rsidRPr="008D71A0">
        <w:rPr>
          <w:rFonts w:ascii="Arial" w:hAnsi="Arial" w:cs="B Nazanin"/>
          <w:sz w:val="24"/>
          <w:szCs w:val="24"/>
          <w:lang w:bidi="fa-IR"/>
        </w:rPr>
        <w:t xml:space="preserve">in vivo </w:t>
      </w:r>
      <w:r w:rsidRPr="008D71A0">
        <w:rPr>
          <w:rFonts w:ascii="Arial" w:hAnsi="Arial" w:cs="B Nazanin"/>
          <w:sz w:val="24"/>
          <w:szCs w:val="24"/>
          <w:rtl/>
          <w:lang w:bidi="fa-IR"/>
        </w:rPr>
        <w:t xml:space="preserve"> برای ارزیابی و</w:t>
      </w:r>
      <w:r w:rsidR="00D14395">
        <w:rPr>
          <w:rFonts w:ascii="Arial" w:hAnsi="Arial" w:cs="B Nazanin"/>
          <w:sz w:val="24"/>
          <w:szCs w:val="24"/>
          <w:rtl/>
          <w:lang w:bidi="fa-IR"/>
        </w:rPr>
        <w:t xml:space="preserve"> تغییرات دوز منتقل شده به مریض</w:t>
      </w:r>
      <w:r w:rsidR="00D14395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8D71A0" w:rsidRPr="008D71A0" w:rsidRDefault="008D71A0" w:rsidP="008D71A0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 w:rsidRPr="008D71A0">
        <w:rPr>
          <w:rFonts w:ascii="Arial" w:hAnsi="Arial" w:cs="B Nazanin"/>
          <w:sz w:val="24"/>
          <w:szCs w:val="24"/>
          <w:rtl/>
          <w:lang w:bidi="fa-IR"/>
        </w:rPr>
        <w:t>توسعه تخنیک ها ( هارد ویر، سافت ویر و پروسیجرها) که تطبیق اشعه را بهبود می بخشد</w:t>
      </w:r>
      <w:r w:rsidR="00D14395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CF0A5A" w:rsidRPr="00CF0A5A" w:rsidRDefault="00CF0A5A" w:rsidP="00CF0A5A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 w:rsidRPr="00CF0A5A">
        <w:rPr>
          <w:rFonts w:ascii="Arial" w:hAnsi="Arial" w:cs="B Nazanin"/>
          <w:sz w:val="24"/>
          <w:szCs w:val="24"/>
          <w:rtl/>
          <w:lang w:bidi="fa-IR"/>
        </w:rPr>
        <w:t>راه اندازی</w:t>
      </w:r>
      <w:r w:rsidRPr="00CF0A5A">
        <w:rPr>
          <w:rFonts w:ascii="Arial" w:hAnsi="Arial" w:cs="B Nazanin" w:hint="cs"/>
          <w:sz w:val="24"/>
          <w:szCs w:val="24"/>
          <w:rtl/>
          <w:lang w:bidi="fa-IR"/>
        </w:rPr>
        <w:t xml:space="preserve"> و</w:t>
      </w:r>
      <w:r w:rsidRPr="00CF0A5A">
        <w:rPr>
          <w:rFonts w:ascii="Arial" w:hAnsi="Arial" w:cs="B Nazanin"/>
          <w:sz w:val="24"/>
          <w:szCs w:val="24"/>
          <w:rtl/>
          <w:lang w:bidi="fa-IR"/>
        </w:rPr>
        <w:t xml:space="preserve"> توسعه پروگرام های محافظت از اشعه، در مطابقت با قوانین و طرزالعمل های نمایندگی های رسمی مانند ( کمیسیون انرژی اتومی، کمیسیون قانون گذاری هستوی، اداره مصونیت کار و صحت)</w:t>
      </w:r>
      <w:r w:rsidR="00D14395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CF0A5A" w:rsidRPr="00CF0A5A" w:rsidRDefault="00CF0A5A" w:rsidP="00CF0A5A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 w:rsidRPr="00CF0A5A">
        <w:rPr>
          <w:rFonts w:ascii="Arial" w:hAnsi="Arial" w:cs="B Nazanin"/>
          <w:sz w:val="24"/>
          <w:szCs w:val="24"/>
          <w:rtl/>
          <w:lang w:bidi="fa-IR"/>
        </w:rPr>
        <w:t xml:space="preserve">تطبیق و راه اندازی پروگرام نظارت از محافظ شعاعی شخصی، نظارت از </w:t>
      </w:r>
      <w:r w:rsidRPr="00CF0A5A">
        <w:rPr>
          <w:rFonts w:ascii="Arial" w:hAnsi="Arial" w:cs="B Nazanin" w:hint="cs"/>
          <w:sz w:val="24"/>
          <w:szCs w:val="24"/>
          <w:rtl/>
          <w:lang w:bidi="fa-IR"/>
        </w:rPr>
        <w:t>آ</w:t>
      </w:r>
      <w:r w:rsidRPr="00CF0A5A">
        <w:rPr>
          <w:rFonts w:ascii="Arial" w:hAnsi="Arial" w:cs="B Nazanin"/>
          <w:sz w:val="24"/>
          <w:szCs w:val="24"/>
          <w:rtl/>
          <w:lang w:bidi="fa-IR"/>
        </w:rPr>
        <w:t>ماده سازی و استفاده از منابع اشعه در هنگام برکی تراپی و  منتننس متداوم از منبع اشعه موجود</w:t>
      </w:r>
      <w:r w:rsidR="00D14395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CF0A5A" w:rsidRPr="00CF0A5A" w:rsidRDefault="00CF0A5A" w:rsidP="00CF0A5A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 w:rsidRPr="00CF0A5A">
        <w:rPr>
          <w:rFonts w:ascii="Arial" w:hAnsi="Arial" w:cs="B Nazanin"/>
          <w:sz w:val="24"/>
          <w:szCs w:val="24"/>
          <w:rtl/>
          <w:lang w:bidi="fa-IR"/>
        </w:rPr>
        <w:t xml:space="preserve">کالیبریشن منابع اشعه و یاد داشت و نگهداری تمام معلومات لازم راجع به استفاده مناسب </w:t>
      </w:r>
      <w:r w:rsidRPr="00CF0A5A">
        <w:rPr>
          <w:rFonts w:ascii="Arial" w:hAnsi="Arial" w:cs="B Nazanin" w:hint="cs"/>
          <w:sz w:val="24"/>
          <w:szCs w:val="24"/>
          <w:rtl/>
          <w:lang w:bidi="fa-IR"/>
        </w:rPr>
        <w:t>آ</w:t>
      </w:r>
      <w:r w:rsidRPr="00CF0A5A">
        <w:rPr>
          <w:rFonts w:ascii="Arial" w:hAnsi="Arial" w:cs="B Nazanin"/>
          <w:sz w:val="24"/>
          <w:szCs w:val="24"/>
          <w:rtl/>
          <w:lang w:bidi="fa-IR"/>
        </w:rPr>
        <w:t>نها</w:t>
      </w:r>
      <w:r w:rsidR="00D14395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C54343" w:rsidRPr="00B45C4A" w:rsidRDefault="0099020B" w:rsidP="0099020B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B45C4A">
        <w:rPr>
          <w:rFonts w:ascii="Times New Roman" w:hAnsi="Times New Roman" w:cs="B Nazanin" w:hint="cs"/>
          <w:b/>
          <w:bCs/>
          <w:sz w:val="24"/>
          <w:szCs w:val="24"/>
          <w:rtl/>
        </w:rPr>
        <w:t>و</w:t>
      </w:r>
      <w:r w:rsidR="00C54343" w:rsidRPr="00B45C4A">
        <w:rPr>
          <w:rFonts w:ascii="Times New Roman" w:hAnsi="Times New Roman" w:cs="B Nazanin" w:hint="cs"/>
          <w:b/>
          <w:bCs/>
          <w:sz w:val="24"/>
          <w:szCs w:val="24"/>
          <w:rtl/>
        </w:rPr>
        <w:t>ظایف مدیریت</w:t>
      </w:r>
      <w:r w:rsidR="00254C0E" w:rsidRPr="00B45C4A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="00C54343" w:rsidRPr="00B45C4A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</w:p>
    <w:p w:rsidR="00AD7C28" w:rsidRPr="003E4E22" w:rsidRDefault="00C54343" w:rsidP="003E4E22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 w:rsidRPr="003E4E22">
        <w:rPr>
          <w:rFonts w:ascii="Arial" w:hAnsi="Arial" w:cs="B Nazanin"/>
          <w:sz w:val="24"/>
          <w:szCs w:val="24"/>
          <w:rtl/>
          <w:lang w:bidi="fa-IR"/>
        </w:rPr>
        <w:t>ترتیب پلان های کاری هفته وار، ماهوار، ربعوار و سالانه  بخش مربوطه جهت رسیدن به اهداف تعیین شده</w:t>
      </w:r>
      <w:r w:rsidRPr="003E4E22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8F42C5" w:rsidRPr="003E4E22" w:rsidRDefault="00AD7C28" w:rsidP="003E4E22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 w:rsidRPr="003E4E22">
        <w:rPr>
          <w:rFonts w:ascii="Arial" w:hAnsi="Arial" w:cs="B Nazanin"/>
          <w:sz w:val="24"/>
          <w:szCs w:val="24"/>
          <w:rtl/>
          <w:lang w:bidi="fa-IR"/>
        </w:rPr>
        <w:t>اشتراک در کنفرانس های مباحثه بالای مریضان</w:t>
      </w:r>
      <w:r w:rsidR="002E14C9" w:rsidRPr="003E4E22">
        <w:rPr>
          <w:rFonts w:ascii="Arial" w:hAnsi="Arial" w:cs="B Nazanin"/>
          <w:sz w:val="24"/>
          <w:szCs w:val="24"/>
          <w:rtl/>
          <w:lang w:bidi="fa-IR"/>
        </w:rPr>
        <w:t>، و تدریس مداوم پرسونل آنکولوژی</w:t>
      </w:r>
      <w:r w:rsidR="002E14C9" w:rsidRPr="003E4E22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09391B" w:rsidRPr="003E4E22" w:rsidRDefault="0009391B" w:rsidP="003E4E22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 w:rsidRPr="003E4E22">
        <w:rPr>
          <w:rFonts w:ascii="Arial" w:hAnsi="Arial" w:cs="B Nazanin"/>
          <w:sz w:val="24"/>
          <w:szCs w:val="24"/>
          <w:rtl/>
          <w:lang w:bidi="fa-IR"/>
        </w:rPr>
        <w:t>اشتراک در کمیته محافظت شعاعی موسسه، و کمیته های دیگر ( محافظت عمومی) و</w:t>
      </w:r>
      <w:r w:rsidRPr="003E4E22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3E4E22">
        <w:rPr>
          <w:rFonts w:ascii="Arial" w:hAnsi="Arial" w:cs="B Nazanin"/>
          <w:sz w:val="24"/>
          <w:szCs w:val="24"/>
          <w:rtl/>
          <w:lang w:bidi="fa-IR"/>
        </w:rPr>
        <w:t>محاسبه شیلد مورد نیاز برای اطاق های رادیوتراپی جدید و یا بازسازی شده، انبار مواد رادیواکتیف و وسایل</w:t>
      </w:r>
      <w:r w:rsidR="00D14395" w:rsidRPr="003E4E22">
        <w:rPr>
          <w:rFonts w:ascii="Arial" w:hAnsi="Arial" w:cs="B Nazanin"/>
          <w:sz w:val="24"/>
          <w:szCs w:val="24"/>
          <w:rtl/>
          <w:lang w:bidi="fa-IR"/>
        </w:rPr>
        <w:t xml:space="preserve"> تطبیق و اتاق مریضان برکی تراپی</w:t>
      </w:r>
      <w:r w:rsidR="00D14395" w:rsidRPr="003E4E22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D45918" w:rsidRPr="003E4E22" w:rsidRDefault="00C54343" w:rsidP="003E4E22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 w:rsidRPr="003E4E22">
        <w:rPr>
          <w:rFonts w:ascii="Arial" w:hAnsi="Arial" w:cs="B Nazanin"/>
          <w:sz w:val="24"/>
          <w:szCs w:val="24"/>
          <w:rtl/>
          <w:lang w:bidi="fa-IR"/>
        </w:rPr>
        <w:t>ارا</w:t>
      </w:r>
      <w:r w:rsidRPr="003E4E22">
        <w:rPr>
          <w:rFonts w:ascii="Arial" w:hAnsi="Arial" w:cs="B Nazanin" w:hint="cs"/>
          <w:sz w:val="24"/>
          <w:szCs w:val="24"/>
          <w:rtl/>
          <w:lang w:bidi="fa-IR"/>
        </w:rPr>
        <w:t>ئ</w:t>
      </w:r>
      <w:r w:rsidRPr="003E4E22">
        <w:rPr>
          <w:rFonts w:ascii="Arial" w:hAnsi="Arial" w:cs="B Nazanin"/>
          <w:sz w:val="24"/>
          <w:szCs w:val="24"/>
          <w:rtl/>
          <w:lang w:bidi="fa-IR"/>
        </w:rPr>
        <w:t>ه گزارش</w:t>
      </w:r>
      <w:r w:rsidRPr="003E4E22">
        <w:rPr>
          <w:rFonts w:ascii="Arial" w:hAnsi="Arial" w:cs="B Nazanin" w:hint="cs"/>
          <w:sz w:val="24"/>
          <w:szCs w:val="24"/>
          <w:rtl/>
          <w:lang w:bidi="fa-IR"/>
        </w:rPr>
        <w:t xml:space="preserve"> ماهوار، ربعوار، سالانه و عندالضرورت از</w:t>
      </w:r>
      <w:r w:rsidRPr="003E4E22">
        <w:rPr>
          <w:rFonts w:ascii="Arial" w:hAnsi="Arial" w:cs="B Nazanin"/>
          <w:sz w:val="24"/>
          <w:szCs w:val="24"/>
          <w:rtl/>
          <w:lang w:bidi="fa-IR"/>
        </w:rPr>
        <w:t xml:space="preserve"> فعالیت ها و</w:t>
      </w:r>
      <w:r w:rsidRPr="003E4E22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3E4E22">
        <w:rPr>
          <w:rFonts w:ascii="Arial" w:hAnsi="Arial" w:cs="B Nazanin"/>
          <w:sz w:val="24"/>
          <w:szCs w:val="24"/>
          <w:rtl/>
          <w:lang w:bidi="fa-IR"/>
        </w:rPr>
        <w:t>دست آورد ها</w:t>
      </w:r>
      <w:r w:rsidRPr="003E4E22">
        <w:rPr>
          <w:rFonts w:ascii="Arial" w:hAnsi="Arial" w:cs="B Nazanin" w:hint="cs"/>
          <w:sz w:val="24"/>
          <w:szCs w:val="24"/>
          <w:rtl/>
          <w:lang w:bidi="fa-IR"/>
        </w:rPr>
        <w:t xml:space="preserve">ی مربوطه، بمنظور مطلع ساختن رهبری پوهنتون؛ </w:t>
      </w:r>
    </w:p>
    <w:p w:rsidR="00C54343" w:rsidRPr="003E4E22" w:rsidRDefault="00C54343" w:rsidP="003E4E22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 w:rsidRPr="003E4E22">
        <w:rPr>
          <w:rFonts w:ascii="Arial" w:hAnsi="Arial" w:cs="B Nazanin"/>
          <w:sz w:val="24"/>
          <w:szCs w:val="24"/>
          <w:rtl/>
          <w:lang w:bidi="fa-IR"/>
        </w:rPr>
        <w:t xml:space="preserve">اجرای سایر وظایف که </w:t>
      </w:r>
      <w:r w:rsidRPr="003E4E22">
        <w:rPr>
          <w:rFonts w:ascii="Arial" w:hAnsi="Arial" w:cs="B Nazanin" w:hint="cs"/>
          <w:sz w:val="24"/>
          <w:szCs w:val="24"/>
          <w:rtl/>
          <w:lang w:bidi="fa-IR"/>
        </w:rPr>
        <w:t>از طرف مقامات ذیصلاح م</w:t>
      </w:r>
      <w:r w:rsidRPr="003E4E22">
        <w:rPr>
          <w:rFonts w:ascii="Arial" w:hAnsi="Arial" w:cs="B Nazanin"/>
          <w:sz w:val="24"/>
          <w:szCs w:val="24"/>
          <w:rtl/>
          <w:lang w:bidi="fa-IR"/>
        </w:rPr>
        <w:t>طابق ق</w:t>
      </w:r>
      <w:r w:rsidRPr="003E4E22">
        <w:rPr>
          <w:rFonts w:ascii="Arial" w:hAnsi="Arial" w:cs="B Nazanin" w:hint="cs"/>
          <w:sz w:val="24"/>
          <w:szCs w:val="24"/>
          <w:rtl/>
          <w:lang w:bidi="fa-IR"/>
        </w:rPr>
        <w:t>وانین،</w:t>
      </w:r>
      <w:r w:rsidRPr="003E4E22">
        <w:rPr>
          <w:rFonts w:ascii="Arial" w:hAnsi="Arial" w:cs="B Nazanin"/>
          <w:sz w:val="24"/>
          <w:szCs w:val="24"/>
          <w:rtl/>
          <w:lang w:bidi="fa-IR"/>
        </w:rPr>
        <w:t xml:space="preserve"> مقررات</w:t>
      </w:r>
      <w:r w:rsidRPr="003E4E22">
        <w:rPr>
          <w:rFonts w:ascii="Arial" w:hAnsi="Arial" w:cs="B Nazanin" w:hint="cs"/>
          <w:sz w:val="24"/>
          <w:szCs w:val="24"/>
          <w:rtl/>
          <w:lang w:bidi="fa-IR"/>
        </w:rPr>
        <w:t xml:space="preserve"> و اهداف اداره </w:t>
      </w:r>
      <w:r w:rsidRPr="003E4E22">
        <w:rPr>
          <w:rFonts w:ascii="Arial" w:hAnsi="Arial" w:cs="B Nazanin"/>
          <w:sz w:val="24"/>
          <w:szCs w:val="24"/>
          <w:rtl/>
          <w:lang w:bidi="fa-IR"/>
        </w:rPr>
        <w:t>سپرده میشود</w:t>
      </w:r>
      <w:r w:rsidRPr="003E4E22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7A72F3" w:rsidRPr="00B45C4A" w:rsidRDefault="00C54343" w:rsidP="006D6D3E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Cs/>
          <w:sz w:val="24"/>
          <w:szCs w:val="24"/>
          <w:lang w:bidi="fa-IR"/>
        </w:rPr>
      </w:pPr>
      <w:r w:rsidRPr="00B45C4A">
        <w:rPr>
          <w:rFonts w:ascii="Arial" w:eastAsia="Times New Roman" w:hAnsi="Arial" w:cs="B Nazanin" w:hint="cs"/>
          <w:bCs/>
          <w:sz w:val="24"/>
          <w:szCs w:val="24"/>
          <w:rtl/>
          <w:lang w:val="en-GB" w:eastAsia="en-GB" w:bidi="fa-IR"/>
        </w:rPr>
        <w:t>وظایف هماهنگی:</w:t>
      </w:r>
    </w:p>
    <w:p w:rsidR="00AF1A04" w:rsidRPr="003E4E22" w:rsidRDefault="008D71A0" w:rsidP="003E4E22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 w:rsidRPr="003E4E22">
        <w:rPr>
          <w:rFonts w:ascii="Arial" w:hAnsi="Arial" w:cs="B Nazanin"/>
          <w:sz w:val="24"/>
          <w:szCs w:val="24"/>
          <w:rtl/>
          <w:lang w:bidi="fa-IR"/>
        </w:rPr>
        <w:t>همکاری با انکولوژیست در تحلیل ارقام جهت ارزیابی موثریت تدا</w:t>
      </w:r>
      <w:bookmarkStart w:id="0" w:name="_GoBack"/>
      <w:bookmarkEnd w:id="0"/>
      <w:r w:rsidRPr="003E4E22">
        <w:rPr>
          <w:rFonts w:ascii="Arial" w:hAnsi="Arial" w:cs="B Nazanin"/>
          <w:sz w:val="24"/>
          <w:szCs w:val="24"/>
          <w:rtl/>
          <w:lang w:bidi="fa-IR"/>
        </w:rPr>
        <w:t xml:space="preserve">وی، و اشتراک در تمام ترایل </w:t>
      </w:r>
      <w:r w:rsidR="0009391B" w:rsidRPr="003E4E22">
        <w:rPr>
          <w:rFonts w:ascii="Arial" w:hAnsi="Arial" w:cs="B Nazanin"/>
          <w:sz w:val="24"/>
          <w:szCs w:val="24"/>
          <w:rtl/>
          <w:lang w:bidi="fa-IR"/>
        </w:rPr>
        <w:t>های کلینیکی</w:t>
      </w:r>
      <w:r w:rsidR="0009391B" w:rsidRPr="003E4E22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3A6950" w:rsidRPr="003E4E22" w:rsidRDefault="00AF1A04" w:rsidP="003E4E22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 w:rsidRPr="00AF1A04">
        <w:rPr>
          <w:rFonts w:ascii="Arial" w:hAnsi="Arial" w:cs="B Nazanin" w:hint="cs"/>
          <w:sz w:val="24"/>
          <w:szCs w:val="24"/>
          <w:rtl/>
          <w:lang w:bidi="fa-IR"/>
        </w:rPr>
        <w:lastRenderedPageBreak/>
        <w:t>ارائه مشوره به</w:t>
      </w:r>
      <w:r w:rsidRPr="00AF1A04">
        <w:rPr>
          <w:rFonts w:ascii="Arial" w:hAnsi="Arial" w:cs="B Nazanin"/>
          <w:sz w:val="24"/>
          <w:szCs w:val="24"/>
          <w:rtl/>
          <w:lang w:bidi="fa-IR"/>
        </w:rPr>
        <w:t xml:space="preserve"> انکول</w:t>
      </w:r>
      <w:r w:rsidRPr="00AF1A04">
        <w:rPr>
          <w:rFonts w:ascii="Arial" w:hAnsi="Arial" w:cs="B Nazanin" w:hint="cs"/>
          <w:sz w:val="24"/>
          <w:szCs w:val="24"/>
          <w:rtl/>
          <w:lang w:bidi="fa-IR"/>
        </w:rPr>
        <w:t xml:space="preserve">وجست در ارتباط </w:t>
      </w:r>
      <w:r w:rsidRPr="00AF1A04">
        <w:rPr>
          <w:rFonts w:ascii="Arial" w:hAnsi="Arial" w:cs="B Nazanin"/>
          <w:sz w:val="24"/>
          <w:szCs w:val="24"/>
          <w:rtl/>
          <w:lang w:bidi="fa-IR"/>
        </w:rPr>
        <w:t>جنبه های فیزیک و رادیولوژی</w:t>
      </w:r>
      <w:r w:rsidRPr="00AF1A04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AF1A04">
        <w:rPr>
          <w:rFonts w:ascii="Arial" w:hAnsi="Arial" w:cs="B Nazanin"/>
          <w:sz w:val="24"/>
          <w:szCs w:val="24"/>
          <w:rtl/>
          <w:lang w:bidi="fa-IR"/>
        </w:rPr>
        <w:t>تداوی مریض و انجام پلان تداوی مریض</w:t>
      </w:r>
      <w:r w:rsidRPr="00AF1A04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3A6950" w:rsidRPr="003E4E22" w:rsidRDefault="003A6950" w:rsidP="003E4E22">
      <w:pPr>
        <w:pStyle w:val="ListParagraph"/>
        <w:numPr>
          <w:ilvl w:val="0"/>
          <w:numId w:val="28"/>
        </w:numPr>
        <w:bidi/>
        <w:spacing w:after="0" w:line="276" w:lineRule="auto"/>
        <w:ind w:left="360"/>
        <w:jc w:val="both"/>
        <w:rPr>
          <w:rFonts w:ascii="Arial" w:hAnsi="Arial" w:cs="B Nazanin"/>
          <w:sz w:val="24"/>
          <w:szCs w:val="24"/>
          <w:lang w:bidi="fa-IR"/>
        </w:rPr>
      </w:pPr>
      <w:r w:rsidRPr="003A6950">
        <w:rPr>
          <w:rFonts w:ascii="Arial" w:hAnsi="Arial" w:cs="B Nazanin"/>
          <w:sz w:val="24"/>
          <w:szCs w:val="24"/>
          <w:rtl/>
          <w:lang w:bidi="fa-IR"/>
        </w:rPr>
        <w:t xml:space="preserve">انکشاف و تثبیت یک برنامه اطمنان از کیفیت </w:t>
      </w:r>
      <w:r w:rsidRPr="003A6950">
        <w:rPr>
          <w:rFonts w:ascii="Arial" w:hAnsi="Arial" w:cs="B Nazanin"/>
          <w:sz w:val="24"/>
          <w:szCs w:val="24"/>
          <w:lang w:bidi="fa-IR"/>
        </w:rPr>
        <w:t>Quality assurance</w:t>
      </w:r>
      <w:r w:rsidRPr="003A6950">
        <w:rPr>
          <w:rFonts w:ascii="Arial" w:hAnsi="Arial" w:cs="B Nazanin"/>
          <w:sz w:val="24"/>
          <w:szCs w:val="24"/>
          <w:rtl/>
          <w:lang w:bidi="fa-IR"/>
        </w:rPr>
        <w:t xml:space="preserve"> برای تمام مودلیتی های درمانی، پروسیجرهای تثبیت سازی موقعیت، و وسایل محاسباتی</w:t>
      </w:r>
      <w:r w:rsidRPr="003A6950">
        <w:rPr>
          <w:rFonts w:ascii="Arial" w:hAnsi="Arial" w:cs="B Nazanin"/>
          <w:sz w:val="24"/>
          <w:szCs w:val="24"/>
          <w:lang w:bidi="fa-IR"/>
        </w:rPr>
        <w:t>.</w:t>
      </w:r>
    </w:p>
    <w:p w:rsidR="00F87B0D" w:rsidRPr="002C0370" w:rsidRDefault="008418FC" w:rsidP="002C0370">
      <w:pPr>
        <w:bidi/>
        <w:spacing w:after="0" w:line="276" w:lineRule="auto"/>
        <w:ind w:left="-90" w:right="-270"/>
        <w:rPr>
          <w:rFonts w:cs="B Nazanin"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-</w:t>
      </w:r>
      <w:r w:rsidR="00B17C3F">
        <w:rPr>
          <w:rFonts w:cs="B Nazanin" w:hint="cs"/>
          <w:sz w:val="24"/>
          <w:szCs w:val="24"/>
          <w:rtl/>
        </w:rPr>
        <w:t>------------</w:t>
      </w:r>
      <w:r w:rsidR="006E674A" w:rsidRPr="002C0370">
        <w:rPr>
          <w:rFonts w:cs="B Nazanin" w:hint="cs"/>
          <w:sz w:val="24"/>
          <w:szCs w:val="24"/>
          <w:rtl/>
        </w:rPr>
        <w:t>---------------------------------------</w:t>
      </w:r>
      <w:r w:rsidRPr="002C0370">
        <w:rPr>
          <w:rFonts w:cs="B Nazanin" w:hint="cs"/>
          <w:sz w:val="24"/>
          <w:szCs w:val="24"/>
          <w:rtl/>
        </w:rPr>
        <w:t>---------------</w:t>
      </w:r>
      <w:r w:rsidR="00321FDC" w:rsidRPr="002C0370">
        <w:rPr>
          <w:rFonts w:cs="B Nazanin" w:hint="cs"/>
          <w:sz w:val="24"/>
          <w:szCs w:val="24"/>
          <w:rtl/>
        </w:rPr>
        <w:t>----------------------------</w:t>
      </w:r>
      <w:r w:rsidR="00F87B0D" w:rsidRPr="002C0370">
        <w:rPr>
          <w:rFonts w:cs="B Nazanin" w:hint="cs"/>
          <w:sz w:val="24"/>
          <w:szCs w:val="24"/>
          <w:rtl/>
        </w:rPr>
        <w:t>------------------</w:t>
      </w:r>
    </w:p>
    <w:p w:rsidR="00C16B22" w:rsidRPr="008658D7" w:rsidRDefault="00C16B22" w:rsidP="00C16B22">
      <w:pPr>
        <w:bidi/>
        <w:spacing w:after="0" w:line="276" w:lineRule="auto"/>
        <w:rPr>
          <w:rFonts w:cs="B Nazanin"/>
          <w:b/>
          <w:bCs/>
          <w:rtl/>
        </w:rPr>
      </w:pPr>
      <w:r w:rsidRPr="008658D7">
        <w:rPr>
          <w:rFonts w:cs="B Nazanin" w:hint="cs"/>
          <w:b/>
          <w:bCs/>
          <w:rtl/>
        </w:rPr>
        <w:t>شرایط استخدام (سطح تحصیل، تجربه کاری و مهارت ها):</w:t>
      </w:r>
    </w:p>
    <w:p w:rsidR="00C16B22" w:rsidRPr="008658D7" w:rsidRDefault="00C16B22" w:rsidP="00C16B22">
      <w:pPr>
        <w:bidi/>
        <w:spacing w:after="0" w:line="276" w:lineRule="auto"/>
        <w:ind w:right="-720"/>
        <w:jc w:val="both"/>
        <w:rPr>
          <w:rFonts w:cs="B Nazanin"/>
          <w:color w:val="000000"/>
          <w:lang w:bidi="fa-IR"/>
        </w:rPr>
      </w:pPr>
      <w:r w:rsidRPr="008658D7">
        <w:rPr>
          <w:rFonts w:cs="B Nazanin" w:hint="cs"/>
          <w:color w:val="000000"/>
          <w:rtl/>
          <w:lang w:bidi="fa-IR"/>
        </w:rPr>
        <w:t xml:space="preserve">این لایحۀ وظایف با در نظر داشت مواد (7، </w:t>
      </w:r>
      <w:r w:rsidRPr="008658D7">
        <w:rPr>
          <w:rFonts w:cs="B Nazanin" w:hint="cs"/>
          <w:color w:val="FF0000"/>
          <w:rtl/>
          <w:lang w:bidi="fa-IR"/>
        </w:rPr>
        <w:t xml:space="preserve">8 </w:t>
      </w:r>
      <w:r w:rsidRPr="008658D7">
        <w:rPr>
          <w:rFonts w:cs="B Nazanin" w:hint="cs"/>
          <w:color w:val="000000"/>
          <w:rtl/>
          <w:lang w:bidi="fa-IR"/>
        </w:rPr>
        <w:t>و 34) قانون کارکنان خدمات ملکی با حد اقل شرایط و معیارات ذیل ترتیب گردیده است:</w:t>
      </w:r>
    </w:p>
    <w:p w:rsidR="00C16B22" w:rsidRPr="008658D7" w:rsidRDefault="00C16B22" w:rsidP="00C16B22">
      <w:pPr>
        <w:pStyle w:val="ListParagraph"/>
        <w:numPr>
          <w:ilvl w:val="0"/>
          <w:numId w:val="15"/>
        </w:numPr>
        <w:bidi/>
        <w:spacing w:after="12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</w:rPr>
        <w:t xml:space="preserve">رشته تحصیلی: </w:t>
      </w:r>
      <w:r w:rsidRPr="008658D7">
        <w:rPr>
          <w:rFonts w:ascii="Arial" w:hAnsi="Arial" w:cs="B Nazanin"/>
          <w:rtl/>
          <w:lang w:bidi="fa-IR"/>
        </w:rPr>
        <w:t xml:space="preserve">حداقل </w:t>
      </w:r>
      <w:r>
        <w:rPr>
          <w:rFonts w:ascii="Arial" w:hAnsi="Arial" w:cs="B Nazanin" w:hint="cs"/>
          <w:rtl/>
          <w:lang w:bidi="fa-IR"/>
        </w:rPr>
        <w:t>درجه</w:t>
      </w:r>
      <w:r w:rsidRPr="008658D7">
        <w:rPr>
          <w:rFonts w:ascii="Arial" w:hAnsi="Arial" w:cs="B Nazanin"/>
          <w:rtl/>
          <w:lang w:bidi="fa-IR"/>
        </w:rPr>
        <w:t xml:space="preserve"> </w:t>
      </w:r>
      <w:r>
        <w:rPr>
          <w:rFonts w:ascii="Arial" w:hAnsi="Arial" w:cs="B Nazanin" w:hint="cs"/>
          <w:rtl/>
          <w:lang w:bidi="fa-IR"/>
        </w:rPr>
        <w:t>تحصیل</w:t>
      </w:r>
      <w:r w:rsidRPr="008658D7">
        <w:rPr>
          <w:rFonts w:ascii="Arial" w:hAnsi="Arial" w:cs="B Nazanin" w:hint="cs"/>
          <w:rtl/>
          <w:lang w:bidi="fa-IR"/>
        </w:rPr>
        <w:t xml:space="preserve"> </w:t>
      </w:r>
      <w:r>
        <w:rPr>
          <w:rFonts w:ascii="Arial" w:hAnsi="Arial" w:cs="B Nazanin" w:hint="cs"/>
          <w:rtl/>
          <w:lang w:bidi="fa-IR"/>
        </w:rPr>
        <w:t>لیسانس</w:t>
      </w:r>
      <w:r w:rsidRPr="008658D7">
        <w:rPr>
          <w:rFonts w:ascii="Arial" w:hAnsi="Arial" w:cs="B Nazanin"/>
          <w:rtl/>
          <w:lang w:bidi="fa-IR"/>
        </w:rPr>
        <w:t xml:space="preserve"> در یکی از رشته های</w:t>
      </w:r>
      <w:r w:rsidRPr="008658D7">
        <w:rPr>
          <w:rFonts w:ascii="Arial" w:hAnsi="Arial" w:cs="B Nazanin" w:hint="cs"/>
          <w:rtl/>
          <w:lang w:bidi="fa-IR"/>
        </w:rPr>
        <w:t>:</w:t>
      </w:r>
      <w:r w:rsidRPr="008658D7">
        <w:rPr>
          <w:rFonts w:ascii="Times New Roman" w:hAnsi="Times New Roman" w:cs="B Nazanin"/>
          <w:rtl/>
        </w:rPr>
        <w:t xml:space="preserve"> </w:t>
      </w:r>
      <w:r w:rsidRPr="008658D7">
        <w:rPr>
          <w:rFonts w:ascii="Times New Roman" w:hAnsi="Times New Roman" w:cs="B Nazanin" w:hint="cs"/>
          <w:rtl/>
        </w:rPr>
        <w:t>(</w:t>
      </w:r>
      <w:r>
        <w:rPr>
          <w:rFonts w:ascii="Times New Roman" w:hAnsi="Times New Roman" w:cs="B Nazanin" w:hint="cs"/>
          <w:rtl/>
          <w:lang w:bidi="fa-IR"/>
        </w:rPr>
        <w:t>فزیک و سایر بخش های مشابه</w:t>
      </w:r>
      <w:r w:rsidRPr="008658D7">
        <w:rPr>
          <w:rFonts w:ascii="Times New Roman" w:hAnsi="Times New Roman" w:cs="B Nazanin" w:hint="cs"/>
          <w:rtl/>
          <w:lang w:bidi="fa-IR"/>
        </w:rPr>
        <w:t>)</w:t>
      </w:r>
      <w:r w:rsidRPr="008658D7">
        <w:rPr>
          <w:rFonts w:ascii="Times New Roman" w:hAnsi="Times New Roman" w:cs="B Nazanin" w:hint="cs"/>
          <w:rtl/>
        </w:rPr>
        <w:t xml:space="preserve">. </w:t>
      </w:r>
      <w:r>
        <w:rPr>
          <w:rFonts w:ascii="Times New Roman" w:hAnsi="Times New Roman" w:cs="B Nazanin"/>
          <w:rtl/>
        </w:rPr>
        <w:t>به درج</w:t>
      </w:r>
      <w:r>
        <w:rPr>
          <w:rFonts w:ascii="Times New Roman" w:hAnsi="Times New Roman" w:cs="B Nazanin" w:hint="cs"/>
          <w:rtl/>
        </w:rPr>
        <w:t>ات</w:t>
      </w:r>
      <w:r w:rsidRPr="008658D7">
        <w:rPr>
          <w:rFonts w:ascii="Times New Roman" w:hAnsi="Times New Roman" w:cs="B Nazanin"/>
          <w:rtl/>
        </w:rPr>
        <w:t xml:space="preserve"> تحصیلی بالاتر </w:t>
      </w:r>
      <w:r w:rsidRPr="008658D7">
        <w:rPr>
          <w:rFonts w:ascii="Times New Roman" w:hAnsi="Times New Roman" w:cs="B Nazanin" w:hint="cs"/>
          <w:rtl/>
        </w:rPr>
        <w:t>از موسسات ملی و بین المللی داخل و یا خارج کشور</w:t>
      </w:r>
      <w:r w:rsidRPr="008658D7">
        <w:rPr>
          <w:rFonts w:ascii="Times New Roman" w:hAnsi="Times New Roman" w:cs="B Nazanin"/>
          <w:rtl/>
        </w:rPr>
        <w:t xml:space="preserve"> ارجحیت داده میشود</w:t>
      </w:r>
      <w:r w:rsidRPr="008658D7">
        <w:rPr>
          <w:rFonts w:ascii="Times New Roman" w:hAnsi="Times New Roman" w:cs="B Nazanin" w:hint="cs"/>
          <w:rtl/>
        </w:rPr>
        <w:t>؛</w:t>
      </w:r>
      <w:r>
        <w:rPr>
          <w:rFonts w:ascii="Times New Roman" w:hAnsi="Times New Roman" w:cs="B Nazanin" w:hint="cs"/>
          <w:rtl/>
        </w:rPr>
        <w:t xml:space="preserve">    </w:t>
      </w:r>
    </w:p>
    <w:p w:rsidR="00C16B22" w:rsidRPr="008658D7" w:rsidRDefault="00C16B22" w:rsidP="00C16B22">
      <w:pPr>
        <w:pStyle w:val="ListParagraph"/>
        <w:numPr>
          <w:ilvl w:val="0"/>
          <w:numId w:val="15"/>
        </w:numPr>
        <w:bidi/>
        <w:spacing w:after="12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  <w:lang w:bidi="fa-IR"/>
        </w:rPr>
        <w:t>تجربه کاری:</w:t>
      </w:r>
      <w:r w:rsidRPr="008658D7">
        <w:rPr>
          <w:rFonts w:ascii="Arial" w:hAnsi="Arial" w:cs="B Nazanin" w:hint="cs"/>
          <w:rtl/>
          <w:lang w:bidi="fa-IR"/>
        </w:rPr>
        <w:t xml:space="preserve"> مرتبط، از موسسات ملی و بین المللی داخل و خارج کشور، تحت شرایط ذیل:</w:t>
      </w:r>
      <w:r>
        <w:rPr>
          <w:rFonts w:ascii="Arial" w:hAnsi="Arial" w:cs="B Nazanin" w:hint="cs"/>
          <w:rtl/>
          <w:lang w:bidi="fa-IR"/>
        </w:rPr>
        <w:t xml:space="preserve">     </w:t>
      </w:r>
    </w:p>
    <w:p w:rsidR="00C16B22" w:rsidRPr="008658D7" w:rsidRDefault="00C16B22" w:rsidP="00C16B22">
      <w:pPr>
        <w:pStyle w:val="ListParagraph"/>
        <w:numPr>
          <w:ilvl w:val="0"/>
          <w:numId w:val="35"/>
        </w:numPr>
        <w:bidi/>
        <w:spacing w:after="120" w:line="276" w:lineRule="auto"/>
        <w:ind w:left="837"/>
        <w:jc w:val="both"/>
        <w:rPr>
          <w:rFonts w:ascii="Times New Roman" w:hAnsi="Times New Roman" w:cs="B Nazanin"/>
          <w:rtl/>
          <w:lang w:bidi="fa-IR"/>
        </w:rPr>
      </w:pPr>
      <w:r w:rsidRPr="008658D7">
        <w:rPr>
          <w:rFonts w:ascii="Times New Roman" w:hAnsi="Times New Roman" w:cs="B Nazanin" w:hint="cs"/>
          <w:rtl/>
          <w:lang w:bidi="fa-IR"/>
        </w:rPr>
        <w:t xml:space="preserve">(مدیریتی و تخصصی مندرج در شرح وظایف و مسوولیت های این بست) </w:t>
      </w:r>
      <w:r>
        <w:rPr>
          <w:rFonts w:ascii="Arial" w:hAnsi="Arial" w:cs="B Nazanin" w:hint="cs"/>
          <w:rtl/>
          <w:lang w:bidi="fa-IR"/>
        </w:rPr>
        <w:t>به دارنده تجربه کاری ارجحیت داده می شود</w:t>
      </w:r>
      <w:r w:rsidRPr="008658D7">
        <w:rPr>
          <w:rFonts w:ascii="Times New Roman" w:hAnsi="Times New Roman" w:cs="B Nazanin" w:hint="cs"/>
          <w:rtl/>
          <w:lang w:bidi="fa-IR"/>
        </w:rPr>
        <w:t>؛</w:t>
      </w:r>
    </w:p>
    <w:p w:rsidR="00C16B22" w:rsidRPr="008658D7" w:rsidRDefault="00C16B22" w:rsidP="00C16B22">
      <w:pPr>
        <w:pStyle w:val="ListParagraph"/>
        <w:numPr>
          <w:ilvl w:val="0"/>
          <w:numId w:val="35"/>
        </w:numPr>
        <w:bidi/>
        <w:spacing w:after="120" w:line="276" w:lineRule="auto"/>
        <w:ind w:left="837"/>
        <w:jc w:val="both"/>
        <w:rPr>
          <w:rFonts w:ascii="Arial" w:hAnsi="Arial" w:cs="B Nazanin"/>
          <w:b/>
          <w:bCs/>
        </w:rPr>
      </w:pPr>
      <w:r w:rsidRPr="008658D7">
        <w:rPr>
          <w:rFonts w:ascii="Times New Roman" w:hAnsi="Times New Roman" w:cs="B Nazanin" w:hint="cs"/>
          <w:rtl/>
          <w:lang w:bidi="fa-IR"/>
        </w:rPr>
        <w:t>و</w:t>
      </w:r>
      <w:r w:rsidR="00B723F3">
        <w:rPr>
          <w:rFonts w:ascii="Times New Roman" w:hAnsi="Times New Roman" w:cs="B Nazanin" w:hint="cs"/>
          <w:rtl/>
          <w:lang w:bidi="fa-IR"/>
        </w:rPr>
        <w:t xml:space="preserve"> </w:t>
      </w:r>
      <w:r w:rsidRPr="008658D7">
        <w:rPr>
          <w:rFonts w:ascii="Times New Roman" w:hAnsi="Times New Roman" w:cs="B Nazanin" w:hint="cs"/>
          <w:rtl/>
          <w:lang w:bidi="fa-IR"/>
        </w:rPr>
        <w:t>یا (یکی از تجارب مدیریتی و یا تخصصی مندرج در شرح وظایف و مسوولیت های این بست) حد اقل پنج سال.</w:t>
      </w:r>
      <w:r>
        <w:rPr>
          <w:rFonts w:ascii="Times New Roman" w:hAnsi="Times New Roman" w:cs="B Nazanin" w:hint="cs"/>
          <w:rtl/>
          <w:lang w:bidi="fa-IR"/>
        </w:rPr>
        <w:t xml:space="preserve">   </w:t>
      </w:r>
    </w:p>
    <w:p w:rsidR="00C16B22" w:rsidRPr="008658D7" w:rsidRDefault="00C16B22" w:rsidP="00C16B22">
      <w:pPr>
        <w:pStyle w:val="ListParagraph"/>
        <w:numPr>
          <w:ilvl w:val="0"/>
          <w:numId w:val="15"/>
        </w:numPr>
        <w:bidi/>
        <w:spacing w:after="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  <w:lang w:bidi="fa-IR"/>
        </w:rPr>
        <w:t xml:space="preserve">مهارت ها:‌ </w:t>
      </w:r>
      <w:r w:rsidRPr="008658D7">
        <w:rPr>
          <w:rFonts w:ascii="Times New Roman" w:hAnsi="Times New Roman" w:cs="B Nazanin" w:hint="cs"/>
          <w:rtl/>
          <w:lang w:bidi="fa-IR"/>
        </w:rPr>
        <w:t>تسلط به یکی از ز</w:t>
      </w:r>
      <w:r w:rsidRPr="008658D7">
        <w:rPr>
          <w:rFonts w:ascii="Times New Roman" w:hAnsi="Times New Roman" w:cs="B Nazanin"/>
          <w:rtl/>
          <w:lang w:bidi="fa-IR"/>
        </w:rPr>
        <w:t>بان های رسمی</w:t>
      </w:r>
      <w:r w:rsidRPr="008658D7">
        <w:rPr>
          <w:rFonts w:ascii="Times New Roman" w:hAnsi="Times New Roman" w:cs="B Nazanin" w:hint="cs"/>
          <w:rtl/>
          <w:lang w:bidi="fa-IR"/>
        </w:rPr>
        <w:t xml:space="preserve"> </w:t>
      </w:r>
      <w:r w:rsidRPr="008658D7">
        <w:rPr>
          <w:rFonts w:ascii="Times New Roman" w:hAnsi="Times New Roman" w:cs="B Nazanin"/>
          <w:rtl/>
          <w:lang w:bidi="fa-IR"/>
        </w:rPr>
        <w:t>(</w:t>
      </w:r>
      <w:r w:rsidRPr="008658D7">
        <w:rPr>
          <w:rFonts w:ascii="Times New Roman" w:hAnsi="Times New Roman" w:cs="B Nazanin" w:hint="cs"/>
          <w:rtl/>
          <w:lang w:bidi="fa-IR"/>
        </w:rPr>
        <w:t>دری یا</w:t>
      </w:r>
      <w:r w:rsidRPr="008658D7">
        <w:rPr>
          <w:rFonts w:ascii="Times New Roman" w:hAnsi="Times New Roman" w:cs="B Nazanin"/>
          <w:rtl/>
          <w:lang w:bidi="fa-IR"/>
        </w:rPr>
        <w:t xml:space="preserve"> </w:t>
      </w:r>
      <w:r w:rsidRPr="008658D7">
        <w:rPr>
          <w:rFonts w:ascii="Times New Roman" w:hAnsi="Times New Roman" w:cs="B Nazanin" w:hint="cs"/>
          <w:rtl/>
          <w:lang w:bidi="fa-IR"/>
        </w:rPr>
        <w:t>پشتو</w:t>
      </w:r>
      <w:r w:rsidRPr="008658D7">
        <w:rPr>
          <w:rFonts w:ascii="Times New Roman" w:hAnsi="Times New Roman" w:cs="B Nazanin"/>
          <w:rtl/>
          <w:lang w:bidi="fa-IR"/>
        </w:rPr>
        <w:t>)</w:t>
      </w:r>
      <w:r>
        <w:rPr>
          <w:rFonts w:ascii="Times New Roman" w:hAnsi="Times New Roman" w:cs="B Nazanin" w:hint="cs"/>
          <w:rtl/>
          <w:lang w:bidi="fa-IR"/>
        </w:rPr>
        <w:t xml:space="preserve"> وآشنایی (تحریر وتکلم)</w:t>
      </w:r>
      <w:r w:rsidRPr="008658D7">
        <w:rPr>
          <w:rFonts w:ascii="Times New Roman" w:hAnsi="Times New Roman" w:cs="B Nazanin" w:hint="cs"/>
          <w:rtl/>
          <w:lang w:bidi="fa-IR"/>
        </w:rPr>
        <w:t xml:space="preserve">با زبان </w:t>
      </w:r>
      <w:r w:rsidRPr="008658D7">
        <w:rPr>
          <w:rFonts w:ascii="Times New Roman" w:hAnsi="Times New Roman" w:cs="B Nazanin"/>
          <w:rtl/>
          <w:lang w:bidi="fa-IR"/>
        </w:rPr>
        <w:t>انگلیسی</w:t>
      </w:r>
      <w:r w:rsidRPr="008658D7">
        <w:rPr>
          <w:rFonts w:ascii="Times New Roman" w:hAnsi="Times New Roman" w:cs="B Nazanin" w:hint="cs"/>
          <w:rtl/>
          <w:lang w:bidi="fa-IR"/>
        </w:rPr>
        <w:t>، مهارت های کمپیوتری در برنامه های مرتبط به وظیفه.</w:t>
      </w:r>
      <w:r>
        <w:rPr>
          <w:rFonts w:ascii="Times New Roman" w:hAnsi="Times New Roman" w:cs="B Nazanin" w:hint="cs"/>
          <w:rtl/>
          <w:lang w:bidi="fa-IR"/>
        </w:rPr>
        <w:t xml:space="preserve">  </w:t>
      </w:r>
    </w:p>
    <w:p w:rsidR="00C16B22" w:rsidRDefault="00C16B22" w:rsidP="00C16B22">
      <w:pPr>
        <w:bidi/>
        <w:spacing w:after="120" w:line="276" w:lineRule="auto"/>
        <w:jc w:val="both"/>
        <w:rPr>
          <w:rFonts w:ascii="Arial" w:hAnsi="Arial" w:cs="B Nazanin"/>
          <w:rtl/>
        </w:rPr>
      </w:pPr>
      <w:r w:rsidRPr="008658D7">
        <w:rPr>
          <w:rFonts w:ascii="Arial" w:hAnsi="Arial" w:cs="B Nazanin" w:hint="cs"/>
          <w:b/>
          <w:bCs/>
          <w:rtl/>
        </w:rPr>
        <w:t xml:space="preserve">نوت: </w:t>
      </w:r>
      <w:r w:rsidRPr="008658D7">
        <w:rPr>
          <w:rFonts w:ascii="Arial" w:hAnsi="Arial" w:cs="B Nazanin" w:hint="cs"/>
          <w:rtl/>
        </w:rPr>
        <w:t>افراد دارای معلولیت در صورت تکمیل شرایط فوق برای احراز ا</w:t>
      </w:r>
      <w:r>
        <w:rPr>
          <w:rFonts w:ascii="Arial" w:hAnsi="Arial" w:cs="B Nazanin" w:hint="cs"/>
          <w:rtl/>
        </w:rPr>
        <w:t xml:space="preserve">ین بست درخواست داده میتوانند.  </w:t>
      </w:r>
      <w:r>
        <w:rPr>
          <w:rFonts w:ascii="Arial" w:hAnsi="Arial" w:cs="B Nazanin"/>
        </w:rPr>
        <w:t xml:space="preserve"> </w:t>
      </w:r>
    </w:p>
    <w:p w:rsidR="005A3CB7" w:rsidRDefault="005A3CB7">
      <w:pPr>
        <w:bidi/>
      </w:pPr>
    </w:p>
    <w:sectPr w:rsidR="005A3CB7" w:rsidSect="00AE6EF1">
      <w:pgSz w:w="11907" w:h="16839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CC4DBE"/>
    <w:multiLevelType w:val="hybridMultilevel"/>
    <w:tmpl w:val="099C0B36"/>
    <w:lvl w:ilvl="0" w:tplc="6F9C28C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0198F"/>
    <w:multiLevelType w:val="hybridMultilevel"/>
    <w:tmpl w:val="4B8C8A4C"/>
    <w:lvl w:ilvl="0" w:tplc="56E62E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94FB6"/>
    <w:multiLevelType w:val="hybridMultilevel"/>
    <w:tmpl w:val="89C8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C345C"/>
    <w:multiLevelType w:val="hybridMultilevel"/>
    <w:tmpl w:val="7FC416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7178F6"/>
    <w:multiLevelType w:val="hybridMultilevel"/>
    <w:tmpl w:val="BC5A7476"/>
    <w:lvl w:ilvl="0" w:tplc="637037F0">
      <w:start w:val="1"/>
      <w:numFmt w:val="decimal"/>
      <w:lvlText w:val="%1."/>
      <w:lvlJc w:val="left"/>
      <w:pPr>
        <w:ind w:left="360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4646A"/>
    <w:multiLevelType w:val="hybridMultilevel"/>
    <w:tmpl w:val="5CD0EFBE"/>
    <w:lvl w:ilvl="0" w:tplc="B2A0589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5530A57"/>
    <w:multiLevelType w:val="hybridMultilevel"/>
    <w:tmpl w:val="BCDE2032"/>
    <w:lvl w:ilvl="0" w:tplc="3A88F6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66DCF"/>
    <w:multiLevelType w:val="hybridMultilevel"/>
    <w:tmpl w:val="B9A0C4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0">
    <w:nsid w:val="2E344992"/>
    <w:multiLevelType w:val="hybridMultilevel"/>
    <w:tmpl w:val="7624B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956FE"/>
    <w:multiLevelType w:val="hybridMultilevel"/>
    <w:tmpl w:val="3AB6CD0E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30AFA"/>
    <w:multiLevelType w:val="hybridMultilevel"/>
    <w:tmpl w:val="A394ED04"/>
    <w:lvl w:ilvl="0" w:tplc="F63C0F6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4A9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2993566"/>
    <w:multiLevelType w:val="hybridMultilevel"/>
    <w:tmpl w:val="83CC9B38"/>
    <w:lvl w:ilvl="0" w:tplc="342CF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45F77"/>
    <w:multiLevelType w:val="multilevel"/>
    <w:tmpl w:val="61684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4BF542A3"/>
    <w:multiLevelType w:val="hybridMultilevel"/>
    <w:tmpl w:val="38A2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3627E"/>
    <w:multiLevelType w:val="hybridMultilevel"/>
    <w:tmpl w:val="8708B520"/>
    <w:lvl w:ilvl="0" w:tplc="DAD478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E5989"/>
    <w:multiLevelType w:val="hybridMultilevel"/>
    <w:tmpl w:val="390499C6"/>
    <w:lvl w:ilvl="0" w:tplc="37EE10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A3FA4"/>
    <w:multiLevelType w:val="hybridMultilevel"/>
    <w:tmpl w:val="096CE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BC2BCE"/>
    <w:multiLevelType w:val="hybridMultilevel"/>
    <w:tmpl w:val="73F86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01D4A"/>
    <w:multiLevelType w:val="hybridMultilevel"/>
    <w:tmpl w:val="B630F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B46E1A"/>
    <w:multiLevelType w:val="hybridMultilevel"/>
    <w:tmpl w:val="51BADD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7053D"/>
    <w:multiLevelType w:val="hybridMultilevel"/>
    <w:tmpl w:val="6694CF16"/>
    <w:lvl w:ilvl="0" w:tplc="132E40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E23CA"/>
    <w:multiLevelType w:val="hybridMultilevel"/>
    <w:tmpl w:val="8AD8FF78"/>
    <w:lvl w:ilvl="0" w:tplc="80C0B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00526"/>
    <w:multiLevelType w:val="hybridMultilevel"/>
    <w:tmpl w:val="AB9C1AD0"/>
    <w:lvl w:ilvl="0" w:tplc="E93052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DB0246"/>
    <w:multiLevelType w:val="hybridMultilevel"/>
    <w:tmpl w:val="5BFC4D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0E3108"/>
    <w:multiLevelType w:val="hybridMultilevel"/>
    <w:tmpl w:val="AB9C1AD0"/>
    <w:lvl w:ilvl="0" w:tplc="E93052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BC6D04"/>
    <w:multiLevelType w:val="hybridMultilevel"/>
    <w:tmpl w:val="FDB2634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78C11EC"/>
    <w:multiLevelType w:val="hybridMultilevel"/>
    <w:tmpl w:val="4B2A17E0"/>
    <w:lvl w:ilvl="0" w:tplc="720CB7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AA70A0"/>
    <w:multiLevelType w:val="multilevel"/>
    <w:tmpl w:val="D6EE089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79ED500C"/>
    <w:multiLevelType w:val="hybridMultilevel"/>
    <w:tmpl w:val="222675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D4E6C44"/>
    <w:multiLevelType w:val="hybridMultilevel"/>
    <w:tmpl w:val="A24A6D06"/>
    <w:lvl w:ilvl="0" w:tplc="DA22FC0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5"/>
  </w:num>
  <w:num w:numId="6">
    <w:abstractNumId w:val="10"/>
  </w:num>
  <w:num w:numId="7">
    <w:abstractNumId w:val="34"/>
  </w:num>
  <w:num w:numId="8">
    <w:abstractNumId w:val="5"/>
  </w:num>
  <w:num w:numId="9">
    <w:abstractNumId w:val="19"/>
  </w:num>
  <w:num w:numId="10">
    <w:abstractNumId w:val="4"/>
  </w:num>
  <w:num w:numId="11">
    <w:abstractNumId w:val="11"/>
  </w:num>
  <w:num w:numId="12">
    <w:abstractNumId w:val="23"/>
  </w:num>
  <w:num w:numId="13">
    <w:abstractNumId w:val="3"/>
  </w:num>
  <w:num w:numId="14">
    <w:abstractNumId w:val="27"/>
  </w:num>
  <w:num w:numId="15">
    <w:abstractNumId w:val="28"/>
  </w:num>
  <w:num w:numId="16">
    <w:abstractNumId w:val="29"/>
  </w:num>
  <w:num w:numId="17">
    <w:abstractNumId w:val="30"/>
  </w:num>
  <w:num w:numId="18">
    <w:abstractNumId w:val="33"/>
  </w:num>
  <w:num w:numId="19">
    <w:abstractNumId w:val="26"/>
  </w:num>
  <w:num w:numId="20">
    <w:abstractNumId w:val="22"/>
  </w:num>
  <w:num w:numId="21">
    <w:abstractNumId w:val="7"/>
  </w:num>
  <w:num w:numId="22">
    <w:abstractNumId w:val="18"/>
  </w:num>
  <w:num w:numId="23">
    <w:abstractNumId w:val="6"/>
  </w:num>
  <w:num w:numId="24">
    <w:abstractNumId w:val="24"/>
  </w:num>
  <w:num w:numId="25">
    <w:abstractNumId w:val="17"/>
  </w:num>
  <w:num w:numId="26">
    <w:abstractNumId w:val="21"/>
  </w:num>
  <w:num w:numId="27">
    <w:abstractNumId w:val="1"/>
  </w:num>
  <w:num w:numId="28">
    <w:abstractNumId w:val="32"/>
  </w:num>
  <w:num w:numId="29">
    <w:abstractNumId w:val="12"/>
  </w:num>
  <w:num w:numId="30">
    <w:abstractNumId w:val="14"/>
  </w:num>
  <w:num w:numId="31">
    <w:abstractNumId w:val="2"/>
  </w:num>
  <w:num w:numId="32">
    <w:abstractNumId w:val="25"/>
  </w:num>
  <w:num w:numId="33">
    <w:abstractNumId w:val="16"/>
  </w:num>
  <w:num w:numId="34">
    <w:abstractNumId w:val="3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403F"/>
    <w:rsid w:val="00017991"/>
    <w:rsid w:val="00024559"/>
    <w:rsid w:val="00030721"/>
    <w:rsid w:val="00031BB1"/>
    <w:rsid w:val="00045B71"/>
    <w:rsid w:val="00055512"/>
    <w:rsid w:val="000640FB"/>
    <w:rsid w:val="000714B2"/>
    <w:rsid w:val="000833E6"/>
    <w:rsid w:val="0008386E"/>
    <w:rsid w:val="00093587"/>
    <w:rsid w:val="0009391B"/>
    <w:rsid w:val="000A15FA"/>
    <w:rsid w:val="000A71ED"/>
    <w:rsid w:val="000C77D2"/>
    <w:rsid w:val="000D7764"/>
    <w:rsid w:val="000E3F33"/>
    <w:rsid w:val="001024B4"/>
    <w:rsid w:val="00103CB6"/>
    <w:rsid w:val="00121F27"/>
    <w:rsid w:val="00123219"/>
    <w:rsid w:val="001376F8"/>
    <w:rsid w:val="00143203"/>
    <w:rsid w:val="00183A36"/>
    <w:rsid w:val="00195057"/>
    <w:rsid w:val="001A3746"/>
    <w:rsid w:val="001C16AA"/>
    <w:rsid w:val="001E1768"/>
    <w:rsid w:val="001F396E"/>
    <w:rsid w:val="00205ED7"/>
    <w:rsid w:val="00222354"/>
    <w:rsid w:val="00247478"/>
    <w:rsid w:val="0025127F"/>
    <w:rsid w:val="00254703"/>
    <w:rsid w:val="00254C0E"/>
    <w:rsid w:val="00271B4C"/>
    <w:rsid w:val="00276291"/>
    <w:rsid w:val="00276CDC"/>
    <w:rsid w:val="00282C26"/>
    <w:rsid w:val="002C0370"/>
    <w:rsid w:val="002C276E"/>
    <w:rsid w:val="002D1D93"/>
    <w:rsid w:val="002D22FC"/>
    <w:rsid w:val="002E14C9"/>
    <w:rsid w:val="002E5CCE"/>
    <w:rsid w:val="002F29AD"/>
    <w:rsid w:val="002F4373"/>
    <w:rsid w:val="00301E34"/>
    <w:rsid w:val="00313C92"/>
    <w:rsid w:val="00321FDC"/>
    <w:rsid w:val="0032212D"/>
    <w:rsid w:val="00333B71"/>
    <w:rsid w:val="00366F86"/>
    <w:rsid w:val="00382557"/>
    <w:rsid w:val="00383503"/>
    <w:rsid w:val="00383A5F"/>
    <w:rsid w:val="00397ECF"/>
    <w:rsid w:val="003A0723"/>
    <w:rsid w:val="003A2963"/>
    <w:rsid w:val="003A5A01"/>
    <w:rsid w:val="003A6950"/>
    <w:rsid w:val="003A7B76"/>
    <w:rsid w:val="003E4E22"/>
    <w:rsid w:val="003F3870"/>
    <w:rsid w:val="00402C0D"/>
    <w:rsid w:val="00403774"/>
    <w:rsid w:val="004039DD"/>
    <w:rsid w:val="00442538"/>
    <w:rsid w:val="004446F2"/>
    <w:rsid w:val="004448BE"/>
    <w:rsid w:val="00465420"/>
    <w:rsid w:val="00486C05"/>
    <w:rsid w:val="00491D0A"/>
    <w:rsid w:val="0049237B"/>
    <w:rsid w:val="00493553"/>
    <w:rsid w:val="004A53D2"/>
    <w:rsid w:val="004B43B4"/>
    <w:rsid w:val="004E0A59"/>
    <w:rsid w:val="00542D28"/>
    <w:rsid w:val="0056008C"/>
    <w:rsid w:val="005773CD"/>
    <w:rsid w:val="00583ECF"/>
    <w:rsid w:val="00592532"/>
    <w:rsid w:val="00593694"/>
    <w:rsid w:val="005A3CB7"/>
    <w:rsid w:val="005A4FB9"/>
    <w:rsid w:val="005B19AA"/>
    <w:rsid w:val="005B5204"/>
    <w:rsid w:val="005B63F5"/>
    <w:rsid w:val="005C4434"/>
    <w:rsid w:val="005C4E38"/>
    <w:rsid w:val="005D6302"/>
    <w:rsid w:val="005E556D"/>
    <w:rsid w:val="005F5907"/>
    <w:rsid w:val="006114EF"/>
    <w:rsid w:val="00623342"/>
    <w:rsid w:val="00645852"/>
    <w:rsid w:val="00676916"/>
    <w:rsid w:val="006867F8"/>
    <w:rsid w:val="006A0040"/>
    <w:rsid w:val="006C4EEB"/>
    <w:rsid w:val="006D6D3E"/>
    <w:rsid w:val="006D7E56"/>
    <w:rsid w:val="006E3640"/>
    <w:rsid w:val="006E674A"/>
    <w:rsid w:val="00701179"/>
    <w:rsid w:val="007024C8"/>
    <w:rsid w:val="00706406"/>
    <w:rsid w:val="0071297D"/>
    <w:rsid w:val="00733AC4"/>
    <w:rsid w:val="007649EE"/>
    <w:rsid w:val="007723E4"/>
    <w:rsid w:val="007776F2"/>
    <w:rsid w:val="007A72F3"/>
    <w:rsid w:val="007C000B"/>
    <w:rsid w:val="007D1AC9"/>
    <w:rsid w:val="007F6122"/>
    <w:rsid w:val="00805BC6"/>
    <w:rsid w:val="00834F83"/>
    <w:rsid w:val="008418FC"/>
    <w:rsid w:val="00845675"/>
    <w:rsid w:val="008606EC"/>
    <w:rsid w:val="00870A4E"/>
    <w:rsid w:val="00882C78"/>
    <w:rsid w:val="008B40C2"/>
    <w:rsid w:val="008C5C3D"/>
    <w:rsid w:val="008D298C"/>
    <w:rsid w:val="008D71A0"/>
    <w:rsid w:val="008F42C5"/>
    <w:rsid w:val="0091553F"/>
    <w:rsid w:val="0092376F"/>
    <w:rsid w:val="00932952"/>
    <w:rsid w:val="00956145"/>
    <w:rsid w:val="00962CD0"/>
    <w:rsid w:val="00985C42"/>
    <w:rsid w:val="0099020B"/>
    <w:rsid w:val="00993714"/>
    <w:rsid w:val="009B6655"/>
    <w:rsid w:val="009D6F92"/>
    <w:rsid w:val="009E5150"/>
    <w:rsid w:val="009E7DDB"/>
    <w:rsid w:val="009F54E4"/>
    <w:rsid w:val="009F7DB3"/>
    <w:rsid w:val="00A00E4F"/>
    <w:rsid w:val="00A15C5E"/>
    <w:rsid w:val="00A252B5"/>
    <w:rsid w:val="00A3790F"/>
    <w:rsid w:val="00A40107"/>
    <w:rsid w:val="00A57E93"/>
    <w:rsid w:val="00A908F9"/>
    <w:rsid w:val="00A9383A"/>
    <w:rsid w:val="00A94961"/>
    <w:rsid w:val="00AB64ED"/>
    <w:rsid w:val="00AB6DD2"/>
    <w:rsid w:val="00AD7C28"/>
    <w:rsid w:val="00AE6EF1"/>
    <w:rsid w:val="00AF1A04"/>
    <w:rsid w:val="00AF29ED"/>
    <w:rsid w:val="00AF6967"/>
    <w:rsid w:val="00AF6A2B"/>
    <w:rsid w:val="00B0151E"/>
    <w:rsid w:val="00B01FB1"/>
    <w:rsid w:val="00B108D3"/>
    <w:rsid w:val="00B177C4"/>
    <w:rsid w:val="00B17C3F"/>
    <w:rsid w:val="00B217FC"/>
    <w:rsid w:val="00B245E0"/>
    <w:rsid w:val="00B3645D"/>
    <w:rsid w:val="00B45C4A"/>
    <w:rsid w:val="00B61FBE"/>
    <w:rsid w:val="00B723F3"/>
    <w:rsid w:val="00B81677"/>
    <w:rsid w:val="00BA30EC"/>
    <w:rsid w:val="00BB057B"/>
    <w:rsid w:val="00BB7145"/>
    <w:rsid w:val="00BC6CC4"/>
    <w:rsid w:val="00BE3937"/>
    <w:rsid w:val="00BF70DF"/>
    <w:rsid w:val="00C053D7"/>
    <w:rsid w:val="00C16B22"/>
    <w:rsid w:val="00C24285"/>
    <w:rsid w:val="00C32630"/>
    <w:rsid w:val="00C4319D"/>
    <w:rsid w:val="00C54343"/>
    <w:rsid w:val="00C57A0E"/>
    <w:rsid w:val="00C6781E"/>
    <w:rsid w:val="00C72E1D"/>
    <w:rsid w:val="00CD5739"/>
    <w:rsid w:val="00CE6CE9"/>
    <w:rsid w:val="00CF0A5A"/>
    <w:rsid w:val="00CF43C7"/>
    <w:rsid w:val="00D0703B"/>
    <w:rsid w:val="00D14395"/>
    <w:rsid w:val="00D170AA"/>
    <w:rsid w:val="00D30C31"/>
    <w:rsid w:val="00D45918"/>
    <w:rsid w:val="00D540DB"/>
    <w:rsid w:val="00D70FDC"/>
    <w:rsid w:val="00D720BF"/>
    <w:rsid w:val="00D7446A"/>
    <w:rsid w:val="00D76DD3"/>
    <w:rsid w:val="00DB0B44"/>
    <w:rsid w:val="00DC0D8C"/>
    <w:rsid w:val="00DF5DB7"/>
    <w:rsid w:val="00E0677F"/>
    <w:rsid w:val="00E1152E"/>
    <w:rsid w:val="00E11769"/>
    <w:rsid w:val="00E33289"/>
    <w:rsid w:val="00E41E19"/>
    <w:rsid w:val="00E5618A"/>
    <w:rsid w:val="00E56569"/>
    <w:rsid w:val="00E60F43"/>
    <w:rsid w:val="00E67163"/>
    <w:rsid w:val="00E820D7"/>
    <w:rsid w:val="00E908B4"/>
    <w:rsid w:val="00EA6868"/>
    <w:rsid w:val="00EA6F9E"/>
    <w:rsid w:val="00EB4836"/>
    <w:rsid w:val="00EB7BFA"/>
    <w:rsid w:val="00ED7172"/>
    <w:rsid w:val="00EE0C04"/>
    <w:rsid w:val="00EF0F7C"/>
    <w:rsid w:val="00F05852"/>
    <w:rsid w:val="00F1153C"/>
    <w:rsid w:val="00F22A15"/>
    <w:rsid w:val="00F30CCE"/>
    <w:rsid w:val="00F32CB8"/>
    <w:rsid w:val="00F45B47"/>
    <w:rsid w:val="00F517A7"/>
    <w:rsid w:val="00F65D04"/>
    <w:rsid w:val="00F84550"/>
    <w:rsid w:val="00F845CA"/>
    <w:rsid w:val="00F846C7"/>
    <w:rsid w:val="00F87B0D"/>
    <w:rsid w:val="00FC11E6"/>
    <w:rsid w:val="00FE3EBA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25606-07FC-4F14-80FB-F2E72DE8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4B43B4"/>
  </w:style>
  <w:style w:type="character" w:styleId="Emphasis">
    <w:name w:val="Emphasis"/>
    <w:basedOn w:val="DefaultParagraphFont"/>
    <w:uiPriority w:val="20"/>
    <w:qFormat/>
    <w:rsid w:val="004B43B4"/>
    <w:rPr>
      <w:i/>
      <w:iCs/>
    </w:rPr>
  </w:style>
  <w:style w:type="paragraph" w:customStyle="1" w:styleId="m8853326665121892914ydp6ddb6ba4msolistparagraph">
    <w:name w:val="m_8853326665121892914ydp6ddb6ba4msolistparagraph"/>
    <w:basedOn w:val="Normal"/>
    <w:rsid w:val="00D3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Zahir Talash</cp:lastModifiedBy>
  <cp:revision>38</cp:revision>
  <cp:lastPrinted>2018-12-08T06:25:00Z</cp:lastPrinted>
  <dcterms:created xsi:type="dcterms:W3CDTF">2019-11-04T06:13:00Z</dcterms:created>
  <dcterms:modified xsi:type="dcterms:W3CDTF">2020-02-05T11:01:00Z</dcterms:modified>
</cp:coreProperties>
</file>